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66" w:rsidRDefault="003A0F1D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0466" w:rsidRDefault="003A0F1D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C70466" w:rsidRDefault="00C7046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C70466" w:rsidRDefault="003A0F1D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2020 r. gminie Miasto Oświęcim przyznano dofinansowanie ze środków budżetu państwa (w formie dotacji celowej), w kwocie </w:t>
      </w:r>
      <w:r>
        <w:rPr>
          <w:lang w:val="pl-PL"/>
        </w:rPr>
        <w:t xml:space="preserve">50.795,00 zł (słownie: </w:t>
      </w:r>
      <w:r>
        <w:rPr>
          <w:i/>
          <w:iCs/>
          <w:lang w:val="pl-PL"/>
        </w:rPr>
        <w:t>pięćdziesiąt tysięcy siedemset dziewięćdziesiąt pięć i 00/100</w:t>
      </w:r>
      <w:r>
        <w:rPr>
          <w:lang w:val="pl-PL"/>
        </w:rPr>
        <w:t>), z przeznaczeniem na dofinansowanie zadania własnego gminy, o którym mowa w art. 121 ust. 3a ustawy z dnia 12 marca 2004 r. o pomocy społecznej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Dz.U. z 2020 r. poz.</w:t>
      </w:r>
      <w:r>
        <w:rPr>
          <w:lang w:val="pl-PL"/>
        </w:rPr>
        <w:t xml:space="preserve"> 1876 ze zm.) polegającego na wypłacie dodatku dla pracownika socjalnego w wysokości 250,00 zł miesięcznie.</w:t>
      </w:r>
    </w:p>
    <w:p w:rsidR="00C70466" w:rsidRDefault="00C7046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C70466" w:rsidRDefault="003A0F1D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miała na celu wsparcie jednostek samorządu terytorialnego w realizacji zadania własnego określonego w art. 17 ust. 1 pkt 18 us</w:t>
      </w:r>
      <w:r>
        <w:rPr>
          <w:lang w:val="pl-PL"/>
        </w:rPr>
        <w:t>tawy o pomocy społecznej, tj. utworzenia i utrzymywania ośrodka pomocy społecznej, w tym zapewnienia środków na wynagrodzenia pracowników.</w:t>
      </w:r>
    </w:p>
    <w:p w:rsidR="00C70466" w:rsidRDefault="00C7046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C70466" w:rsidRDefault="003A0F1D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2020 r. wyniósł 63.494,00 zł (słownie: </w:t>
      </w:r>
      <w:r>
        <w:rPr>
          <w:i/>
          <w:iCs/>
          <w:lang w:val="pl-PL"/>
        </w:rPr>
        <w:t>sześćdziesiąt trzy tysiące czterysta dzi</w:t>
      </w:r>
      <w:r>
        <w:rPr>
          <w:i/>
          <w:iCs/>
          <w:lang w:val="pl-PL"/>
        </w:rPr>
        <w:t>ewięćdziesiąt cztery i 00/100)</w:t>
      </w:r>
      <w:r>
        <w:rPr>
          <w:lang w:val="pl-PL"/>
        </w:rPr>
        <w:t>.</w:t>
      </w:r>
    </w:p>
    <w:sectPr w:rsidR="00C704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0F1D">
      <w:pPr>
        <w:spacing w:after="0"/>
      </w:pPr>
      <w:r>
        <w:separator/>
      </w:r>
    </w:p>
  </w:endnote>
  <w:endnote w:type="continuationSeparator" w:id="0">
    <w:p w:rsidR="00000000" w:rsidRDefault="003A0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0F1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A0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0466"/>
    <w:rsid w:val="003A0F1D"/>
    <w:rsid w:val="00C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D657-A5F1-4B8A-9B8E-3ADDBA5D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2021-07-27T14:20:00Z</dcterms:created>
  <dcterms:modified xsi:type="dcterms:W3CDTF">2021-07-27T14:20:00Z</dcterms:modified>
</cp:coreProperties>
</file>