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-123825</wp:posOffset>
            </wp:positionV>
            <wp:extent cx="3151505" cy="9309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Tytu"/>
        <w:rPr>
          <w:rFonts w:eastAsia="Times New Roman"/>
          <w:lang w:eastAsia="pl-PL"/>
        </w:rPr>
      </w:pPr>
      <w:r>
        <w:rPr>
          <w:sz w:val="40"/>
          <w:szCs w:val="40"/>
        </w:rPr>
      </w:r>
    </w:p>
    <w:p>
      <w:pPr>
        <w:pStyle w:val="Tytu"/>
        <w:rPr>
          <w:sz w:val="40"/>
          <w:szCs w:val="40"/>
        </w:rPr>
      </w:pPr>
      <w:r>
        <w:rPr>
          <w:rFonts w:eastAsia="Times New Roman"/>
          <w:sz w:val="40"/>
          <w:szCs w:val="40"/>
          <w:lang w:eastAsia="pl-PL"/>
        </w:rPr>
        <w:t xml:space="preserve">Opłata </w:t>
      </w:r>
      <w:r>
        <w:rPr>
          <w:rFonts w:eastAsia="Times New Roman"/>
          <w:sz w:val="40"/>
          <w:szCs w:val="40"/>
          <w:lang w:eastAsia="pl-PL"/>
        </w:rPr>
        <w:t xml:space="preserve">za </w:t>
      </w:r>
      <w:r>
        <w:rPr>
          <w:rFonts w:eastAsia="Times New Roman"/>
          <w:sz w:val="40"/>
          <w:szCs w:val="40"/>
          <w:lang w:eastAsia="pl-PL"/>
        </w:rPr>
        <w:t>parkowanie z aplikacją ANYPARK (dawniej PANGO)</w:t>
      </w:r>
      <w:r>
        <w:rPr>
          <w:rFonts w:eastAsia="Times New Roman"/>
          <w:color w:val="212529"/>
          <w:sz w:val="40"/>
          <w:szCs w:val="40"/>
          <w:lang w:eastAsia="pl-PL"/>
        </w:rPr>
        <w:t xml:space="preserve"> </w:t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Aplikacja mobilna ANYPARK to zmodernizowana wersja aplikacji Pango, która umożliwia szybkie parkowanie pojazdu przy użyciu urządzeń mobilnych, bez konieczności korzystania  z parkomatu. Bezpiecznie, wygodnie i bezgotówkowo. Aby korzystać z ANYPARK, wystarczy zarejestrować się przy użyciu numeru telefonu, dodać kierowcę lub kierowców, pojazd lub pojazdy, a także wybrać metodę płatności:</w:t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• </w:t>
      </w:r>
      <w:r>
        <w:rPr>
          <w:rFonts w:ascii="Titillium Web" w:hAnsi="Titillium Web"/>
          <w:sz w:val="24"/>
          <w:szCs w:val="24"/>
        </w:rPr>
        <w:t xml:space="preserve">doładowanie konta przedpłaconego tzw. wirtualna portmonetka w systemie ANYPARK     za pomocą karty płatniczej, płatności BLIK lub przelewu na rachunek bankowy; </w:t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• </w:t>
      </w:r>
      <w:r>
        <w:rPr>
          <w:rFonts w:ascii="Titillium Web" w:hAnsi="Titillium Web"/>
          <w:sz w:val="24"/>
          <w:szCs w:val="24"/>
        </w:rPr>
        <w:t>płatność w formie abonamentu doliczonego do rachunku za telefon komórkowy               (np. miesięcznego);</w:t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• </w:t>
      </w:r>
      <w:r>
        <w:rPr>
          <w:rFonts w:ascii="Titillium Web" w:hAnsi="Titillium Web"/>
          <w:sz w:val="24"/>
          <w:szCs w:val="24"/>
        </w:rPr>
        <w:t xml:space="preserve">bezpośrednie obciążenie karty płatniczej. </w:t>
      </w:r>
    </w:p>
    <w:p>
      <w:pPr>
        <w:pStyle w:val="Normal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Aplikacja umożliwia obsługiwanie kont osobistych oraz dla przedsiębiorców.</w:t>
      </w:r>
    </w:p>
    <w:p>
      <w:pPr>
        <w:pStyle w:val="Normal"/>
        <w:jc w:val="both"/>
        <w:rPr>
          <w:rFonts w:ascii="Titillium Web" w:hAnsi="Titillium Web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 xml:space="preserve">Osoby, które nie posiadają smartfona mogą po rejestracji przez stronę www.AnyPark.pl zlecać parkowanie za pomocą komend SMS, samodzielnie uruchamiać sesję parkingową        w Portalu pod adresem www.AnyPark.pl (po uprzednim zalogowaniu się na konto Użytkownika) lub dzwoniąc pod numer 222 700 100. </w:t>
      </w:r>
    </w:p>
    <w:p>
      <w:pPr>
        <w:pStyle w:val="Normal"/>
        <w:jc w:val="both"/>
        <w:rPr>
          <w:rFonts w:ascii="Titillium Web" w:hAnsi="Titillium Web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 xml:space="preserve">Pojazd kierowcy, który korzysta z ANYPARK </w:t>
      </w:r>
      <w:r>
        <w:rPr>
          <w:rFonts w:eastAsia="Times New Roman" w:cs="Times New Roman" w:ascii="Titillium Web" w:hAnsi="Titillium Web"/>
          <w:sz w:val="24"/>
          <w:szCs w:val="24"/>
          <w:lang w:eastAsia="pl-PL"/>
        </w:rPr>
        <w:t xml:space="preserve">może </w:t>
      </w: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 xml:space="preserve">być oznaczony plakietką lub kartką        z napisem ANYPARK pozostawioną za przednią szybą pojazdu. Honorowane są także plakietki z logo PANGO. </w:t>
      </w:r>
      <w:r>
        <w:rPr>
          <w:rFonts w:cs="Calibri" w:ascii="Titillium Web" w:hAnsi="Titillium Web"/>
          <w:color w:val="222222"/>
          <w:sz w:val="24"/>
          <w:szCs w:val="24"/>
          <w:shd w:fill="FFFFFF" w:val="clear"/>
        </w:rPr>
        <w:t xml:space="preserve">Naklejkę można wydrukować samodzielnie pod tym </w:t>
      </w:r>
      <w:hyperlink r:id="rId3">
        <w:r>
          <w:rPr>
            <w:rStyle w:val="Czeinternetowe"/>
            <w:rFonts w:cs="Calibri" w:ascii="Titillium Web" w:hAnsi="Titillium Web"/>
            <w:sz w:val="24"/>
            <w:szCs w:val="24"/>
            <w:shd w:fill="FFFFFF" w:val="clear"/>
          </w:rPr>
          <w:t>odnośnikiem</w:t>
        </w:r>
      </w:hyperlink>
      <w:r>
        <w:rPr>
          <w:rFonts w:cs="Calibri" w:ascii="Titillium Web" w:hAnsi="Titillium Web"/>
          <w:color w:val="222222"/>
          <w:sz w:val="24"/>
          <w:szCs w:val="24"/>
          <w:shd w:fill="FFFFFF" w:val="clear"/>
        </w:rPr>
        <w:t xml:space="preserve"> lub odebrać w Biurze Strefy Płatnego Parkowania.</w:t>
      </w:r>
      <w:r>
        <w:rPr>
          <w:rFonts w:cs="Calibri" w:ascii="Titillium Web" w:hAnsi="Titillium Web"/>
          <w:color w:val="222222"/>
          <w:shd w:fill="FFFFFF" w:val="clear"/>
        </w:rPr>
        <w:t xml:space="preserve"> </w:t>
      </w:r>
    </w:p>
    <w:p>
      <w:pPr>
        <w:pStyle w:val="Normal"/>
        <w:jc w:val="both"/>
        <w:rPr>
          <w:rFonts w:ascii="Titillium Web" w:hAnsi="Titillium Web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>ANYPARK przygotowało specjalną ofertę dla użytkowników strefy płatnego parkowania     w Oświęcimiu. Pierwsze ciągłe 3 godziny parkowania po wpisaniu kodu „START”              po rejestracji w systemie będą dla kierowców za darmo (promocja dotyczy tylko nowych klientów ANYPARK).</w:t>
      </w:r>
    </w:p>
    <w:p>
      <w:pPr>
        <w:pStyle w:val="Normal"/>
        <w:jc w:val="both"/>
        <w:rPr>
          <w:rFonts w:ascii="Titillium Web" w:hAnsi="Titillium Web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FF0000"/>
          <w:sz w:val="24"/>
          <w:szCs w:val="24"/>
          <w:lang w:eastAsia="pl-PL"/>
        </w:rPr>
        <w:t xml:space="preserve">Dodatkowo, zachęcamy z zapoznaniem się z pakietem ANYPARK+ oferującym szereg dodatkowych udogodnień dotyczących parkowania. Szczegóły w aplikacji ANYPARK. </w:t>
      </w:r>
    </w:p>
    <w:p>
      <w:pPr>
        <w:pStyle w:val="Normal"/>
        <w:jc w:val="both"/>
        <w:rPr>
          <w:rFonts w:ascii="Titillium Web" w:hAnsi="Titillium Web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 xml:space="preserve">Pobierz darmową aplikację ANYPARK i spokojnie załatwiaj sprawy na mieście! </w:t>
        <w:br/>
      </w:r>
      <w:r>
        <w:rPr>
          <w:rFonts w:eastAsia="Times New Roman" w:cs="Times New Roman" w:ascii="Titillium Web" w:hAnsi="Titillium Web"/>
          <w:sz w:val="24"/>
          <w:szCs w:val="24"/>
          <w:lang w:eastAsia="pl-PL"/>
        </w:rPr>
        <w:t>Pamiętaj: Zawsze upewnij się, czy dana strefa lub parking jest obsługiwana przez ANYPARK (dawniej PANGO).</w:t>
      </w:r>
    </w:p>
    <w:p>
      <w:pPr>
        <w:pStyle w:val="Normal"/>
        <w:rPr>
          <w:rFonts w:ascii="Titillium Web" w:hAnsi="Titillium Web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tillium Web" w:hAnsi="Titillium Web"/>
          <w:color w:val="212529"/>
          <w:sz w:val="24"/>
          <w:szCs w:val="24"/>
          <w:lang w:eastAsia="pl-PL"/>
        </w:rPr>
        <w:t xml:space="preserve">Dowiedz się więcej o aplikacji </w:t>
      </w:r>
      <w:hyperlink r:id="rId4">
        <w:r>
          <w:rPr>
            <w:rStyle w:val="Czeinternetowe"/>
            <w:rFonts w:eastAsia="Times New Roman" w:cs="Times New Roman" w:ascii="Titillium Web" w:hAnsi="Titillium Web"/>
            <w:sz w:val="24"/>
            <w:szCs w:val="24"/>
            <w:lang w:eastAsia="pl-PL"/>
          </w:rPr>
          <w:t>ANYPARK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5">
        <w:r>
          <w:rPr>
            <w:rStyle w:val="Czeinternetowe"/>
            <w:rFonts w:eastAsia="Times New Roman" w:cs="Times New Roman" w:ascii="Titillium Web" w:hAnsi="Titillium Web"/>
            <w:sz w:val="24"/>
            <w:szCs w:val="24"/>
            <w:lang w:eastAsia="pl-PL"/>
          </w:rPr>
          <w:t>Przewodnik po mobilnej aplikacji AnyPark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tillium Web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9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dc7f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dc7f5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dc7f5b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c7f5b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2de4"/>
    <w:rPr>
      <w:color w:val="605E5C"/>
      <w:shd w:fill="E1DFDD" w:val="clear"/>
    </w:rPr>
  </w:style>
  <w:style w:type="character" w:styleId="TytuZnak" w:customStyle="1">
    <w:name w:val="Tytuł Znak"/>
    <w:basedOn w:val="DefaultParagraphFont"/>
    <w:link w:val="Tytu"/>
    <w:uiPriority w:val="10"/>
    <w:qFormat/>
    <w:rsid w:val="00dd02c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7f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dd02c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nypark.pl/anypark-parking-sticker.pdf" TargetMode="External"/><Relationship Id="rId4" Type="http://schemas.openxmlformats.org/officeDocument/2006/relationships/hyperlink" Target="http://anypark.pl/" TargetMode="External"/><Relationship Id="rId5" Type="http://schemas.openxmlformats.org/officeDocument/2006/relationships/hyperlink" Target="http://anypark.pl/przewodnik-po-aplikacji-mobilnej-anypark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LibreOffice/7.1.3.2$Windows_X86_64 LibreOffice_project/47f78053abe362b9384784d31a6e56f8511eb1c1</Application>
  <AppVersion>15.0000</AppVersion>
  <Pages>1</Pages>
  <Words>274</Words>
  <Characters>1805</Characters>
  <CharactersWithSpaces>2123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2021-10-01T07:09:00Z</dcterms:created>
  <dc:creator>Piotr Kuzniar</dc:creator>
  <dc:description/>
  <dc:language>pl-PL</dc:language>
  <cp:lastModifiedBy/>
  <dcterms:modified xsi:type="dcterms:W3CDTF">2021-11-19T13:10:24Z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